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7D" w:rsidRDefault="009C4D7D" w:rsidP="009C4D7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33425" cy="638175"/>
            <wp:effectExtent l="0" t="0" r="9525" b="9525"/>
            <wp:docPr id="1" name="Рисунок 1" descr="Описание: Описание: Описание: Описание: Герб-УО-ч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Герб-УО-чб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D7D" w:rsidRDefault="009C4D7D" w:rsidP="009C4D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УЛЬЯНОВСКОЙ ОБЛАСТИ</w:t>
      </w:r>
    </w:p>
    <w:p w:rsidR="009C4D7D" w:rsidRDefault="009C4D7D" w:rsidP="009C4D7D">
      <w:pPr>
        <w:jc w:val="center"/>
        <w:rPr>
          <w:b/>
          <w:sz w:val="28"/>
          <w:szCs w:val="28"/>
        </w:rPr>
      </w:pPr>
    </w:p>
    <w:p w:rsidR="009C4D7D" w:rsidRDefault="009C4D7D" w:rsidP="009C4D7D">
      <w:pPr>
        <w:jc w:val="center"/>
        <w:rPr>
          <w:b/>
          <w:sz w:val="28"/>
          <w:szCs w:val="28"/>
        </w:rPr>
      </w:pPr>
    </w:p>
    <w:p w:rsidR="009C4D7D" w:rsidRDefault="009C4D7D" w:rsidP="009C4D7D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А С П О Р Я Ж Е Н И Е</w:t>
      </w:r>
    </w:p>
    <w:p w:rsidR="009C4D7D" w:rsidRDefault="009C4D7D" w:rsidP="009C4D7D">
      <w:pPr>
        <w:jc w:val="center"/>
        <w:rPr>
          <w:b/>
          <w:sz w:val="32"/>
          <w:szCs w:val="32"/>
        </w:rPr>
      </w:pPr>
    </w:p>
    <w:p w:rsidR="009C4D7D" w:rsidRDefault="009C4D7D" w:rsidP="009C4D7D">
      <w:pPr>
        <w:jc w:val="center"/>
        <w:rPr>
          <w:b/>
          <w:sz w:val="32"/>
          <w:szCs w:val="32"/>
        </w:rPr>
      </w:pPr>
    </w:p>
    <w:p w:rsidR="009C4D7D" w:rsidRDefault="00437D0C" w:rsidP="009C4D7D">
      <w:pPr>
        <w:rPr>
          <w:b/>
          <w:sz w:val="36"/>
          <w:szCs w:val="36"/>
        </w:rPr>
      </w:pPr>
      <w:r>
        <w:rPr>
          <w:sz w:val="28"/>
          <w:szCs w:val="28"/>
          <w:u w:val="single"/>
        </w:rPr>
        <w:t>09  февраля  2012</w:t>
      </w:r>
      <w:r w:rsidR="009C4D7D">
        <w:rPr>
          <w:sz w:val="28"/>
          <w:szCs w:val="28"/>
          <w:u w:val="single"/>
        </w:rPr>
        <w:t xml:space="preserve"> года</w:t>
      </w:r>
      <w:r w:rsidR="009C4D7D">
        <w:rPr>
          <w:b/>
          <w:sz w:val="32"/>
          <w:szCs w:val="32"/>
        </w:rPr>
        <w:tab/>
      </w:r>
      <w:r w:rsidR="009C4D7D">
        <w:rPr>
          <w:b/>
          <w:sz w:val="32"/>
          <w:szCs w:val="32"/>
        </w:rPr>
        <w:tab/>
      </w:r>
      <w:r w:rsidR="009C4D7D">
        <w:rPr>
          <w:b/>
          <w:sz w:val="32"/>
          <w:szCs w:val="32"/>
        </w:rPr>
        <w:tab/>
      </w:r>
      <w:r w:rsidR="009C4D7D">
        <w:rPr>
          <w:b/>
          <w:sz w:val="32"/>
          <w:szCs w:val="32"/>
        </w:rPr>
        <w:tab/>
      </w:r>
      <w:r w:rsidR="009C4D7D">
        <w:rPr>
          <w:b/>
          <w:sz w:val="32"/>
          <w:szCs w:val="32"/>
        </w:rPr>
        <w:tab/>
      </w:r>
      <w:r w:rsidR="009C4D7D">
        <w:rPr>
          <w:b/>
          <w:sz w:val="32"/>
          <w:szCs w:val="32"/>
        </w:rPr>
        <w:tab/>
      </w:r>
      <w:r w:rsidR="009C4D7D">
        <w:rPr>
          <w:b/>
          <w:sz w:val="32"/>
          <w:szCs w:val="32"/>
        </w:rPr>
        <w:tab/>
        <w:t xml:space="preserve">                </w:t>
      </w:r>
      <w:r>
        <w:rPr>
          <w:b/>
          <w:sz w:val="32"/>
          <w:szCs w:val="32"/>
        </w:rPr>
        <w:t xml:space="preserve"> </w:t>
      </w:r>
      <w:bookmarkStart w:id="0" w:name="_GoBack"/>
      <w:bookmarkEnd w:id="0"/>
      <w:r w:rsidR="009C4D7D">
        <w:rPr>
          <w:b/>
          <w:sz w:val="32"/>
          <w:szCs w:val="32"/>
        </w:rPr>
        <w:t xml:space="preserve"> </w:t>
      </w:r>
      <w:r w:rsidR="009C4D7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C4D7D">
        <w:rPr>
          <w:b/>
          <w:sz w:val="32"/>
          <w:szCs w:val="32"/>
        </w:rPr>
        <w:t xml:space="preserve"> </w:t>
      </w:r>
      <w:r>
        <w:rPr>
          <w:sz w:val="28"/>
          <w:szCs w:val="28"/>
          <w:u w:val="single"/>
        </w:rPr>
        <w:t>467</w:t>
      </w:r>
      <w:r w:rsidR="009C4D7D">
        <w:rPr>
          <w:sz w:val="28"/>
          <w:szCs w:val="28"/>
          <w:u w:val="single"/>
        </w:rPr>
        <w:t>-р</w:t>
      </w:r>
    </w:p>
    <w:p w:rsidR="009C4D7D" w:rsidRDefault="009C4D7D" w:rsidP="009C4D7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9C4D7D" w:rsidRDefault="009C4D7D" w:rsidP="009C4D7D">
      <w:pPr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02179B" w:rsidRDefault="0002179B" w:rsidP="00236925">
      <w:pPr>
        <w:jc w:val="center"/>
        <w:rPr>
          <w:b/>
          <w:sz w:val="28"/>
          <w:szCs w:val="28"/>
        </w:rPr>
      </w:pPr>
    </w:p>
    <w:p w:rsidR="0002179B" w:rsidRDefault="0002179B" w:rsidP="00236925">
      <w:pPr>
        <w:jc w:val="center"/>
        <w:rPr>
          <w:b/>
          <w:sz w:val="28"/>
          <w:szCs w:val="28"/>
        </w:rPr>
      </w:pPr>
    </w:p>
    <w:p w:rsidR="00236925" w:rsidRDefault="00236925" w:rsidP="009C4D7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конфликтной комиссии Ульяновской области</w:t>
      </w:r>
    </w:p>
    <w:p w:rsidR="00286439" w:rsidRDefault="00236925" w:rsidP="002369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рассмотрению апелляций и разрешению спорных вопросов, возникающих на этапе </w:t>
      </w:r>
      <w:r w:rsidR="00286439">
        <w:rPr>
          <w:b/>
          <w:sz w:val="28"/>
          <w:szCs w:val="28"/>
        </w:rPr>
        <w:t xml:space="preserve">государственной (итоговой) аттестации и </w:t>
      </w:r>
    </w:p>
    <w:p w:rsidR="00236925" w:rsidRDefault="00236925" w:rsidP="002369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единого г</w:t>
      </w:r>
      <w:r w:rsidR="00286439">
        <w:rPr>
          <w:b/>
          <w:sz w:val="28"/>
          <w:szCs w:val="28"/>
        </w:rPr>
        <w:t>осударственного экзамена  в 2012</w:t>
      </w:r>
      <w:r>
        <w:rPr>
          <w:b/>
          <w:sz w:val="28"/>
          <w:szCs w:val="28"/>
        </w:rPr>
        <w:t xml:space="preserve"> году</w:t>
      </w:r>
    </w:p>
    <w:p w:rsidR="00236925" w:rsidRDefault="00236925" w:rsidP="00236925">
      <w:pPr>
        <w:ind w:firstLine="708"/>
        <w:jc w:val="both"/>
        <w:rPr>
          <w:sz w:val="28"/>
          <w:szCs w:val="28"/>
        </w:rPr>
      </w:pPr>
    </w:p>
    <w:p w:rsidR="006A3276" w:rsidRDefault="00236925" w:rsidP="006A3276">
      <w:pPr>
        <w:ind w:firstLine="708"/>
        <w:jc w:val="both"/>
        <w:rPr>
          <w:rFonts w:ascii="Times New Roman CYR" w:hAnsi="Times New Roman CYR"/>
          <w:color w:val="000000"/>
          <w:sz w:val="28"/>
        </w:rPr>
      </w:pPr>
      <w:proofErr w:type="gramStart"/>
      <w:r>
        <w:rPr>
          <w:sz w:val="28"/>
          <w:szCs w:val="28"/>
        </w:rPr>
        <w:t>В целях обеспечения соблюдения единых требований и разрешения спорных вопросов при оценке экзаменационных работ в рамках проведения государственной (итоговой) аттестации выпускников 9, 11 (12) классов общеобразовательных учреждений Ульяновской области, включая единый государственный экзамен (далее – ЕГЭ),  и на  основании 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образования, утверждённого приказом Министерства образования</w:t>
      </w:r>
      <w:proofErr w:type="gramEnd"/>
      <w:r>
        <w:rPr>
          <w:sz w:val="28"/>
          <w:szCs w:val="28"/>
        </w:rPr>
        <w:t xml:space="preserve"> и науки Российско</w:t>
      </w:r>
      <w:r w:rsidR="006A3276">
        <w:rPr>
          <w:sz w:val="28"/>
          <w:szCs w:val="28"/>
        </w:rPr>
        <w:t>й Федерации от 28.11.2008 № 362;</w:t>
      </w:r>
      <w:r>
        <w:rPr>
          <w:sz w:val="28"/>
          <w:szCs w:val="28"/>
        </w:rPr>
        <w:t xml:space="preserve"> </w:t>
      </w:r>
      <w:r w:rsidR="006A3276">
        <w:rPr>
          <w:rFonts w:ascii="Times New Roman CYR" w:hAnsi="Times New Roman CYR"/>
          <w:color w:val="000000"/>
          <w:sz w:val="28"/>
        </w:rPr>
        <w:t>Порядка проведения единого государственного экзамена, утверждённым приказом Министерства образования и науки Российской Федерации от 24.02.2009 № 57 (в редакции приказов от</w:t>
      </w:r>
      <w:r w:rsidR="006A3276">
        <w:rPr>
          <w:sz w:val="28"/>
          <w:szCs w:val="28"/>
        </w:rPr>
        <w:t xml:space="preserve"> 09.03.2010 № 170, от 17.03.2011 № 1370)</w:t>
      </w:r>
      <w:r w:rsidR="006A3276">
        <w:rPr>
          <w:rFonts w:ascii="Times New Roman CYR" w:hAnsi="Times New Roman CYR"/>
          <w:color w:val="000000"/>
          <w:sz w:val="28"/>
        </w:rPr>
        <w:t xml:space="preserve">; </w:t>
      </w:r>
      <w:r w:rsidR="00966DF0">
        <w:rPr>
          <w:sz w:val="28"/>
          <w:szCs w:val="28"/>
        </w:rPr>
        <w:t>приказа</w:t>
      </w:r>
      <w:r w:rsidR="006A3276">
        <w:rPr>
          <w:sz w:val="28"/>
          <w:szCs w:val="28"/>
        </w:rPr>
        <w:t xml:space="preserve"> Министерства и образования и науки Российской Федерации </w:t>
      </w:r>
      <w:r w:rsidR="006A3276">
        <w:rPr>
          <w:rFonts w:ascii="Times New Roman CYR" w:hAnsi="Times New Roman CYR"/>
          <w:color w:val="000000"/>
          <w:sz w:val="28"/>
        </w:rPr>
        <w:t xml:space="preserve">от 03.03.2009 «Об утверждении Порядка проведения государственного выпускного экзамена» (в редакции приказа от 05.04.2010 № 265), </w:t>
      </w:r>
      <w:r w:rsidR="006A3276">
        <w:rPr>
          <w:sz w:val="28"/>
          <w:szCs w:val="28"/>
        </w:rPr>
        <w:t xml:space="preserve">а </w:t>
      </w:r>
      <w:r w:rsidR="006A3276">
        <w:rPr>
          <w:rFonts w:ascii="Times New Roman CYR" w:hAnsi="Times New Roman CYR"/>
          <w:color w:val="000000"/>
          <w:sz w:val="28"/>
        </w:rPr>
        <w:t xml:space="preserve">также согласно письмам Федеральной службы </w:t>
      </w:r>
    </w:p>
    <w:p w:rsidR="009C4D7D" w:rsidRDefault="006A3276" w:rsidP="006A3276">
      <w:pPr>
        <w:jc w:val="both"/>
        <w:rPr>
          <w:rFonts w:ascii="Times New Roman CYR" w:hAnsi="Times New Roman CYR"/>
          <w:color w:val="000000"/>
          <w:sz w:val="28"/>
        </w:rPr>
      </w:pPr>
      <w:proofErr w:type="gramStart"/>
      <w:r>
        <w:rPr>
          <w:rFonts w:ascii="Times New Roman CYR" w:hAnsi="Times New Roman CYR"/>
          <w:color w:val="000000"/>
          <w:sz w:val="28"/>
        </w:rPr>
        <w:t xml:space="preserve">по надзору  в  сфере образования и науки от 28.02.2011 № 01-32/10-01 «О проведении государственного выпускного экзамена по русскому языку и математике в 2010-2011 году», от 03.03.2011 № 72/02 «О методических материалах по подготовке и проведению ЕГЭ», от 11.10.2011 № 02-120 «Об участии в проведении государственной (итоговой) аттестации выпускников 9 классов </w:t>
      </w:r>
      <w:r w:rsidR="009C4D7D">
        <w:rPr>
          <w:rFonts w:ascii="Times New Roman CYR" w:hAnsi="Times New Roman CYR"/>
          <w:color w:val="000000"/>
          <w:sz w:val="28"/>
        </w:rPr>
        <w:t xml:space="preserve">  </w:t>
      </w:r>
      <w:r>
        <w:rPr>
          <w:rFonts w:ascii="Times New Roman CYR" w:hAnsi="Times New Roman CYR"/>
          <w:color w:val="000000"/>
          <w:sz w:val="28"/>
        </w:rPr>
        <w:t>общеобразовательных</w:t>
      </w:r>
      <w:r w:rsidR="009C4D7D">
        <w:rPr>
          <w:rFonts w:ascii="Times New Roman CYR" w:hAnsi="Times New Roman CYR"/>
          <w:color w:val="000000"/>
          <w:sz w:val="28"/>
        </w:rPr>
        <w:t xml:space="preserve">  </w:t>
      </w:r>
      <w:r>
        <w:rPr>
          <w:rFonts w:ascii="Times New Roman CYR" w:hAnsi="Times New Roman CYR"/>
          <w:color w:val="000000"/>
          <w:sz w:val="28"/>
        </w:rPr>
        <w:t xml:space="preserve"> учреждений</w:t>
      </w:r>
      <w:r w:rsidR="009C4D7D">
        <w:rPr>
          <w:rFonts w:ascii="Times New Roman CYR" w:hAnsi="Times New Roman CYR"/>
          <w:color w:val="000000"/>
          <w:sz w:val="28"/>
        </w:rPr>
        <w:t xml:space="preserve">  </w:t>
      </w:r>
      <w:r>
        <w:rPr>
          <w:rFonts w:ascii="Times New Roman CYR" w:hAnsi="Times New Roman CYR"/>
          <w:color w:val="000000"/>
          <w:sz w:val="28"/>
        </w:rPr>
        <w:t xml:space="preserve"> в </w:t>
      </w:r>
      <w:r w:rsidR="009C4D7D">
        <w:rPr>
          <w:rFonts w:ascii="Times New Roman CYR" w:hAnsi="Times New Roman CYR"/>
          <w:color w:val="000000"/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>новой</w:t>
      </w:r>
      <w:r w:rsidR="009C4D7D">
        <w:rPr>
          <w:rFonts w:ascii="Times New Roman CYR" w:hAnsi="Times New Roman CYR"/>
          <w:color w:val="000000"/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 xml:space="preserve"> </w:t>
      </w:r>
      <w:r w:rsidR="009C4D7D">
        <w:rPr>
          <w:rFonts w:ascii="Times New Roman CYR" w:hAnsi="Times New Roman CYR"/>
          <w:color w:val="000000"/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>форме</w:t>
      </w:r>
      <w:r w:rsidR="009C4D7D">
        <w:rPr>
          <w:rFonts w:ascii="Times New Roman CYR" w:hAnsi="Times New Roman CYR"/>
          <w:color w:val="000000"/>
          <w:sz w:val="28"/>
        </w:rPr>
        <w:t xml:space="preserve">  </w:t>
      </w:r>
      <w:r>
        <w:rPr>
          <w:rFonts w:ascii="Times New Roman CYR" w:hAnsi="Times New Roman CYR"/>
          <w:color w:val="000000"/>
          <w:sz w:val="28"/>
        </w:rPr>
        <w:t xml:space="preserve"> в</w:t>
      </w:r>
      <w:r w:rsidR="009C4D7D">
        <w:rPr>
          <w:rFonts w:ascii="Times New Roman CYR" w:hAnsi="Times New Roman CYR"/>
          <w:color w:val="000000"/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 xml:space="preserve"> условиях </w:t>
      </w:r>
      <w:proofErr w:type="gramEnd"/>
    </w:p>
    <w:p w:rsidR="009C4D7D" w:rsidRDefault="006A3276" w:rsidP="006A3276">
      <w:pPr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 xml:space="preserve">построения ОСОКО в 2012 году», распоряжению Министерства образования Ульяновской области от 18.08.2011 № 2813-р «Об организации выполнения государственной услуги по проведению государственной (итоговой) аттестации </w:t>
      </w:r>
    </w:p>
    <w:p w:rsidR="009C4D7D" w:rsidRPr="009C4D7D" w:rsidRDefault="009C4D7D" w:rsidP="006A3276">
      <w:pPr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014046</w:t>
      </w:r>
    </w:p>
    <w:p w:rsidR="00236925" w:rsidRPr="006A3276" w:rsidRDefault="006A3276" w:rsidP="006A3276">
      <w:pPr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lastRenderedPageBreak/>
        <w:t>и выполнению плана подготовки к государственной (итоговой) аттестации на территории Ульяновской области в 2012 году»»,</w:t>
      </w:r>
      <w:r w:rsidR="00236925">
        <w:rPr>
          <w:sz w:val="28"/>
          <w:szCs w:val="28"/>
        </w:rPr>
        <w:t xml:space="preserve">  и на основании решения Государственной экзаменационной ко</w:t>
      </w:r>
      <w:r>
        <w:rPr>
          <w:sz w:val="28"/>
          <w:szCs w:val="28"/>
        </w:rPr>
        <w:t>миссии Ульяновской области от 27.01.2012 (протокол № 4</w:t>
      </w:r>
      <w:r w:rsidR="00236925">
        <w:rPr>
          <w:sz w:val="28"/>
          <w:szCs w:val="28"/>
        </w:rPr>
        <w:t>):</w:t>
      </w:r>
    </w:p>
    <w:p w:rsidR="00236925" w:rsidRDefault="00236925" w:rsidP="006A32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 Утвердить Положение о конфликтной комиссии Ульяновской области по рассмотрению апелляций и разрешению спорных вопросов, возникающих на этапе </w:t>
      </w:r>
      <w:r w:rsidR="006A3276">
        <w:rPr>
          <w:sz w:val="28"/>
          <w:szCs w:val="28"/>
        </w:rPr>
        <w:t xml:space="preserve">государственной (итоговой) аттестации и </w:t>
      </w:r>
      <w:r>
        <w:rPr>
          <w:sz w:val="28"/>
          <w:szCs w:val="28"/>
        </w:rPr>
        <w:t>единого государственного экзамена</w:t>
      </w:r>
      <w:r>
        <w:rPr>
          <w:b/>
          <w:sz w:val="28"/>
          <w:szCs w:val="28"/>
        </w:rPr>
        <w:t xml:space="preserve">  </w:t>
      </w:r>
      <w:r w:rsidR="006A3276">
        <w:rPr>
          <w:sz w:val="28"/>
          <w:szCs w:val="28"/>
        </w:rPr>
        <w:t>в 2012</w:t>
      </w:r>
      <w:r>
        <w:rPr>
          <w:sz w:val="28"/>
          <w:szCs w:val="28"/>
        </w:rPr>
        <w:t xml:space="preserve"> году</w:t>
      </w:r>
      <w:r>
        <w:rPr>
          <w:b/>
          <w:sz w:val="28"/>
          <w:szCs w:val="28"/>
        </w:rPr>
        <w:t xml:space="preserve"> </w:t>
      </w:r>
      <w:r w:rsidR="006A3276">
        <w:rPr>
          <w:sz w:val="28"/>
          <w:szCs w:val="28"/>
        </w:rPr>
        <w:t>(П</w:t>
      </w:r>
      <w:r>
        <w:rPr>
          <w:sz w:val="28"/>
          <w:szCs w:val="28"/>
        </w:rPr>
        <w:t>риложение № 1).</w:t>
      </w:r>
    </w:p>
    <w:p w:rsidR="00236925" w:rsidRDefault="00236925" w:rsidP="002369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Утвердить  состав  конфликтной  комиссии Ульяновской области по рассмотрению апелляций и разрешению спорных вопросов, возникающих на этапе </w:t>
      </w:r>
      <w:r w:rsidR="006A3276">
        <w:rPr>
          <w:sz w:val="28"/>
          <w:szCs w:val="28"/>
        </w:rPr>
        <w:t xml:space="preserve">государственной (итоговой) аттестации и </w:t>
      </w:r>
      <w:r>
        <w:rPr>
          <w:sz w:val="28"/>
          <w:szCs w:val="28"/>
        </w:rPr>
        <w:t>единого государственного экзамена</w:t>
      </w:r>
      <w:r>
        <w:rPr>
          <w:b/>
          <w:sz w:val="28"/>
          <w:szCs w:val="28"/>
        </w:rPr>
        <w:t xml:space="preserve">  </w:t>
      </w:r>
      <w:r w:rsidR="006A3276">
        <w:rPr>
          <w:sz w:val="28"/>
          <w:szCs w:val="28"/>
        </w:rPr>
        <w:t>в 2012</w:t>
      </w:r>
      <w:r>
        <w:rPr>
          <w:sz w:val="28"/>
          <w:szCs w:val="28"/>
        </w:rPr>
        <w:t xml:space="preserve"> году (Приложение № 2).   </w:t>
      </w:r>
      <w:r>
        <w:rPr>
          <w:sz w:val="28"/>
          <w:szCs w:val="28"/>
        </w:rPr>
        <w:tab/>
        <w:t xml:space="preserve"> </w:t>
      </w:r>
    </w:p>
    <w:p w:rsidR="008C50E5" w:rsidRDefault="00236925" w:rsidP="00236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 </w:t>
      </w:r>
      <w:r w:rsidR="008C50E5">
        <w:rPr>
          <w:sz w:val="28"/>
          <w:szCs w:val="28"/>
        </w:rPr>
        <w:t>Директору областного государственного автономного учреждения «Центр информационных условий» (</w:t>
      </w:r>
      <w:proofErr w:type="spellStart"/>
      <w:r w:rsidR="008C50E5">
        <w:rPr>
          <w:sz w:val="28"/>
          <w:szCs w:val="28"/>
        </w:rPr>
        <w:t>Конзаев</w:t>
      </w:r>
      <w:proofErr w:type="spellEnd"/>
      <w:r w:rsidR="008C50E5">
        <w:rPr>
          <w:sz w:val="28"/>
          <w:szCs w:val="28"/>
        </w:rPr>
        <w:t xml:space="preserve"> С.И.):</w:t>
      </w:r>
    </w:p>
    <w:p w:rsidR="008C50E5" w:rsidRDefault="008C50E5" w:rsidP="00236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Обеспечить организационно-технологическое сопровождение деятельности конфликтной комиссии</w:t>
      </w:r>
      <w:r w:rsidRPr="008C50E5">
        <w:rPr>
          <w:sz w:val="28"/>
          <w:szCs w:val="28"/>
        </w:rPr>
        <w:t xml:space="preserve"> </w:t>
      </w:r>
      <w:r>
        <w:rPr>
          <w:sz w:val="28"/>
          <w:szCs w:val="28"/>
        </w:rPr>
        <w:t>Ульяновской области по рассмотрению апелляций и разрешению спорных вопросов, возникающих на этапе государственной (итоговой) аттестации и единого государственного экзамена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в 2012 году.</w:t>
      </w:r>
    </w:p>
    <w:p w:rsidR="008C50E5" w:rsidRDefault="008C50E5" w:rsidP="00236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3.1.1. Организовать своевременное информирование участников государственной (итоговой) аттестации и единого государственного экзамена и (или) их родителей (законных представителей)  о порядке, сроках и месте  приёма и рассмотрения апелляций, а также решении конфликтной комиссии Ульяновской области по результатам рассмотрения апелляций.</w:t>
      </w:r>
    </w:p>
    <w:p w:rsidR="00236925" w:rsidRDefault="008C50E5" w:rsidP="006A32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3.1.2.  Организовать</w:t>
      </w:r>
      <w:r w:rsidR="00236925">
        <w:rPr>
          <w:sz w:val="28"/>
          <w:szCs w:val="28"/>
        </w:rPr>
        <w:t xml:space="preserve"> проведение заседаний конфликтной комиссии не позднее трёх дней  после  подачи апелляции участниками </w:t>
      </w:r>
      <w:r w:rsidR="006A3276">
        <w:rPr>
          <w:sz w:val="28"/>
          <w:szCs w:val="28"/>
        </w:rPr>
        <w:t>государственной (итоговой) аттестации и единого государственного экзамена</w:t>
      </w:r>
      <w:r w:rsidR="00236925">
        <w:rPr>
          <w:sz w:val="28"/>
          <w:szCs w:val="28"/>
        </w:rPr>
        <w:t>.</w:t>
      </w:r>
      <w:r w:rsidR="00236925">
        <w:rPr>
          <w:sz w:val="28"/>
          <w:szCs w:val="28"/>
        </w:rPr>
        <w:tab/>
        <w:t xml:space="preserve"> </w:t>
      </w:r>
    </w:p>
    <w:p w:rsidR="00236925" w:rsidRDefault="00236925" w:rsidP="002369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3.3.  Обеспечить соблюдение установленного </w:t>
      </w:r>
      <w:proofErr w:type="gramStart"/>
      <w:r>
        <w:rPr>
          <w:sz w:val="28"/>
          <w:szCs w:val="28"/>
        </w:rPr>
        <w:t xml:space="preserve">порядка хранения документов  </w:t>
      </w:r>
      <w:r w:rsidR="008C50E5">
        <w:rPr>
          <w:sz w:val="28"/>
          <w:szCs w:val="28"/>
        </w:rPr>
        <w:t>конфликтной комиссии Ульяновской области</w:t>
      </w:r>
      <w:proofErr w:type="gramEnd"/>
      <w:r w:rsidR="008C50E5">
        <w:rPr>
          <w:sz w:val="28"/>
          <w:szCs w:val="28"/>
        </w:rPr>
        <w:t xml:space="preserve"> </w:t>
      </w:r>
      <w:r>
        <w:rPr>
          <w:sz w:val="28"/>
          <w:szCs w:val="28"/>
        </w:rPr>
        <w:t>и режима информационной безопасности.</w:t>
      </w:r>
    </w:p>
    <w:p w:rsidR="00236925" w:rsidRDefault="00236925" w:rsidP="002369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4. </w:t>
      </w:r>
      <w:proofErr w:type="gramStart"/>
      <w:r>
        <w:rPr>
          <w:sz w:val="28"/>
          <w:szCs w:val="28"/>
        </w:rPr>
        <w:t xml:space="preserve">Руководителям органов управления образованием  </w:t>
      </w:r>
      <w:r w:rsidR="006A3276">
        <w:rPr>
          <w:sz w:val="28"/>
          <w:szCs w:val="28"/>
        </w:rPr>
        <w:t>муниципальных образований Ульяновской области</w:t>
      </w:r>
      <w:r w:rsidR="008C50E5">
        <w:rPr>
          <w:sz w:val="28"/>
          <w:szCs w:val="28"/>
        </w:rPr>
        <w:t xml:space="preserve"> </w:t>
      </w:r>
      <w:r w:rsidR="006A3276">
        <w:rPr>
          <w:sz w:val="28"/>
          <w:szCs w:val="28"/>
        </w:rPr>
        <w:t xml:space="preserve"> </w:t>
      </w:r>
      <w:r>
        <w:rPr>
          <w:sz w:val="28"/>
          <w:szCs w:val="28"/>
        </w:rPr>
        <w:t>довести до сведения руководителей пунктов приёма экзаменов, общеобразовательных учреждений, педагогических коллективов, участнико</w:t>
      </w:r>
      <w:r w:rsidR="006A3276">
        <w:rPr>
          <w:sz w:val="28"/>
          <w:szCs w:val="28"/>
        </w:rPr>
        <w:t>в государственной (итоговой) аттестации и единого государственного экзамена</w:t>
      </w:r>
      <w:r>
        <w:rPr>
          <w:sz w:val="28"/>
          <w:szCs w:val="28"/>
        </w:rPr>
        <w:t xml:space="preserve">, их родителей (законных представителей) информацию о работе комиссии, порядке подачи  и рассмотрения апелляции в соответствии с утверждённым положением в срок не позднее, чем </w:t>
      </w:r>
      <w:r w:rsidR="006A3276">
        <w:rPr>
          <w:sz w:val="28"/>
          <w:szCs w:val="28"/>
        </w:rPr>
        <w:t>за две недели до проведения  экзаменов</w:t>
      </w:r>
      <w:r>
        <w:rPr>
          <w:sz w:val="28"/>
          <w:szCs w:val="28"/>
        </w:rPr>
        <w:t>.</w:t>
      </w:r>
      <w:proofErr w:type="gramEnd"/>
    </w:p>
    <w:p w:rsidR="00236925" w:rsidRDefault="00236925" w:rsidP="002369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</w:t>
      </w:r>
      <w:r w:rsidR="006A3276">
        <w:rPr>
          <w:sz w:val="28"/>
          <w:szCs w:val="28"/>
        </w:rPr>
        <w:t xml:space="preserve"> оставляю за собой</w:t>
      </w:r>
      <w:r>
        <w:rPr>
          <w:sz w:val="28"/>
          <w:szCs w:val="28"/>
        </w:rPr>
        <w:t>.</w:t>
      </w:r>
    </w:p>
    <w:p w:rsidR="00236925" w:rsidRDefault="00236925" w:rsidP="00236925">
      <w:pPr>
        <w:jc w:val="both"/>
        <w:rPr>
          <w:sz w:val="28"/>
          <w:szCs w:val="28"/>
        </w:rPr>
      </w:pPr>
    </w:p>
    <w:p w:rsidR="00236925" w:rsidRDefault="00236925" w:rsidP="00236925">
      <w:pPr>
        <w:jc w:val="both"/>
        <w:rPr>
          <w:sz w:val="28"/>
          <w:szCs w:val="28"/>
        </w:rPr>
      </w:pPr>
    </w:p>
    <w:p w:rsidR="007B75DA" w:rsidRPr="009C4D7D" w:rsidRDefault="00236925" w:rsidP="009C4D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образования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37D0C">
        <w:rPr>
          <w:noProof/>
        </w:rPr>
        <w:drawing>
          <wp:inline distT="0" distB="0" distL="0" distR="0" wp14:anchorId="6D51FFA5" wp14:editId="2C35FDBF">
            <wp:extent cx="485775" cy="352425"/>
            <wp:effectExtent l="0" t="0" r="9525" b="9525"/>
            <wp:docPr id="2" name="Рисунок 2" descr="C:\Users\PK3\Documents\Уба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K3\Documents\Уба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7D0C">
        <w:rPr>
          <w:sz w:val="28"/>
          <w:szCs w:val="28"/>
        </w:rPr>
        <w:tab/>
      </w:r>
      <w:r w:rsidR="00437D0C">
        <w:rPr>
          <w:sz w:val="28"/>
          <w:szCs w:val="28"/>
        </w:rPr>
        <w:tab/>
      </w:r>
      <w:r w:rsidR="00437D0C">
        <w:rPr>
          <w:sz w:val="28"/>
          <w:szCs w:val="28"/>
        </w:rPr>
        <w:tab/>
      </w:r>
      <w:r w:rsidR="00437D0C">
        <w:rPr>
          <w:sz w:val="28"/>
          <w:szCs w:val="28"/>
        </w:rPr>
        <w:tab/>
      </w:r>
      <w:r w:rsidR="00437D0C">
        <w:rPr>
          <w:sz w:val="28"/>
          <w:szCs w:val="28"/>
        </w:rPr>
        <w:tab/>
      </w:r>
      <w:r w:rsidR="00437D0C"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Е.В.Уба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</w:p>
    <w:sectPr w:rsidR="007B75DA" w:rsidRPr="009C4D7D" w:rsidSect="002369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BD9"/>
    <w:rsid w:val="0002179B"/>
    <w:rsid w:val="00236925"/>
    <w:rsid w:val="00286439"/>
    <w:rsid w:val="00353E4A"/>
    <w:rsid w:val="00437D0C"/>
    <w:rsid w:val="006A3276"/>
    <w:rsid w:val="007B75DA"/>
    <w:rsid w:val="008C50E5"/>
    <w:rsid w:val="00906BD9"/>
    <w:rsid w:val="00966DF0"/>
    <w:rsid w:val="009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9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9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9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9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9</cp:revision>
  <cp:lastPrinted>2012-01-18T11:58:00Z</cp:lastPrinted>
  <dcterms:created xsi:type="dcterms:W3CDTF">2012-01-18T09:45:00Z</dcterms:created>
  <dcterms:modified xsi:type="dcterms:W3CDTF">2012-02-17T04:52:00Z</dcterms:modified>
</cp:coreProperties>
</file>